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0861C" w14:textId="77777777" w:rsidR="00EC7D73" w:rsidRDefault="00EC7D73" w:rsidP="00EC7D73">
      <w:pPr>
        <w:jc w:val="center"/>
        <w:rPr>
          <w:rFonts w:ascii="Arial Narrow" w:hAnsi="Arial Narrow" w:cs="Arial"/>
        </w:rPr>
      </w:pPr>
    </w:p>
    <w:p w14:paraId="3DE5CA0C" w14:textId="3DC2FF2C" w:rsidR="00EC7D73" w:rsidRDefault="00EC7D73" w:rsidP="00EC7D73">
      <w:pPr>
        <w:jc w:val="center"/>
        <w:rPr>
          <w:rFonts w:ascii="Arial" w:hAnsi="Arial" w:cs="Arial"/>
          <w:b/>
          <w:bCs/>
        </w:rPr>
      </w:pPr>
      <w:r w:rsidRPr="007144E9">
        <w:rPr>
          <w:rFonts w:ascii="Arial" w:hAnsi="Arial" w:cs="Arial"/>
          <w:b/>
          <w:bCs/>
        </w:rPr>
        <w:t>PORTARIA Nº 0</w:t>
      </w:r>
      <w:r w:rsidR="00224DE2">
        <w:rPr>
          <w:rFonts w:ascii="Arial" w:hAnsi="Arial" w:cs="Arial"/>
          <w:b/>
          <w:bCs/>
        </w:rPr>
        <w:t>5</w:t>
      </w:r>
      <w:r w:rsidRPr="007144E9">
        <w:rPr>
          <w:rFonts w:ascii="Arial" w:hAnsi="Arial" w:cs="Arial"/>
          <w:b/>
          <w:bCs/>
        </w:rPr>
        <w:t xml:space="preserve"> / 2022</w:t>
      </w:r>
      <w:r>
        <w:rPr>
          <w:rFonts w:ascii="Arial" w:hAnsi="Arial" w:cs="Arial"/>
          <w:b/>
          <w:bCs/>
        </w:rPr>
        <w:t xml:space="preserve"> </w:t>
      </w:r>
      <w:r w:rsidRPr="007144E9">
        <w:rPr>
          <w:rFonts w:ascii="Arial" w:hAnsi="Arial" w:cs="Arial"/>
          <w:b/>
          <w:bCs/>
        </w:rPr>
        <w:t>PPGHB -UFPI.</w:t>
      </w:r>
    </w:p>
    <w:p w14:paraId="3384FB16" w14:textId="77777777" w:rsidR="00EC7D73" w:rsidRDefault="00EC7D73" w:rsidP="00EC7D73">
      <w:pPr>
        <w:jc w:val="center"/>
        <w:rPr>
          <w:rFonts w:ascii="Arial" w:hAnsi="Arial" w:cs="Arial"/>
          <w:b/>
          <w:bCs/>
        </w:rPr>
      </w:pPr>
    </w:p>
    <w:p w14:paraId="0FA154D6" w14:textId="77777777" w:rsidR="00EC7D73" w:rsidRDefault="00EC7D73" w:rsidP="00EC7D73">
      <w:pPr>
        <w:jc w:val="center"/>
        <w:rPr>
          <w:rFonts w:ascii="Arial" w:hAnsi="Arial" w:cs="Arial"/>
          <w:b/>
          <w:bCs/>
        </w:rPr>
      </w:pPr>
    </w:p>
    <w:p w14:paraId="3B40410D" w14:textId="77777777" w:rsidR="00EC7D73" w:rsidRDefault="00EC7D73" w:rsidP="00EC7D73">
      <w:pPr>
        <w:jc w:val="center"/>
        <w:rPr>
          <w:rFonts w:ascii="Arial" w:hAnsi="Arial" w:cs="Arial"/>
          <w:b/>
          <w:bCs/>
        </w:rPr>
      </w:pPr>
    </w:p>
    <w:p w14:paraId="2B0C691D" w14:textId="77777777" w:rsidR="00EC7D73" w:rsidRPr="0062499F" w:rsidRDefault="00EC7D73" w:rsidP="00EC7D73">
      <w:pPr>
        <w:ind w:firstLine="708"/>
        <w:jc w:val="both"/>
        <w:rPr>
          <w:rFonts w:ascii="Arial" w:hAnsi="Arial" w:cs="Arial"/>
        </w:rPr>
      </w:pPr>
      <w:r w:rsidRPr="0062499F">
        <w:rPr>
          <w:rFonts w:ascii="Arial" w:hAnsi="Arial" w:cs="Arial"/>
        </w:rPr>
        <w:t>O Coordenador do Programa de Pós-Graduação em História do Brasil da UFPI, no uso de suas atribuições legais resolve:</w:t>
      </w:r>
    </w:p>
    <w:p w14:paraId="16294BC3" w14:textId="77777777" w:rsidR="00EC7D73" w:rsidRPr="0062499F" w:rsidRDefault="00EC7D73" w:rsidP="00EC7D73">
      <w:pPr>
        <w:ind w:firstLine="708"/>
        <w:jc w:val="both"/>
        <w:rPr>
          <w:rFonts w:ascii="Arial" w:hAnsi="Arial" w:cs="Arial"/>
        </w:rPr>
      </w:pPr>
    </w:p>
    <w:p w14:paraId="494C4398" w14:textId="77777777" w:rsidR="00EC7D73" w:rsidRPr="0062499F" w:rsidRDefault="00EC7D73" w:rsidP="00EC7D73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62499F">
        <w:rPr>
          <w:rFonts w:ascii="Arial" w:hAnsi="Arial" w:cs="Arial"/>
        </w:rPr>
        <w:t>Cancelar a pedido, a matrícula/vinculo institucional do discente Marcos Fernandes de Oliveira, no Curso de Doutorado em História do Brasil.</w:t>
      </w:r>
    </w:p>
    <w:p w14:paraId="0DC9EA33" w14:textId="77777777" w:rsidR="00EC7D73" w:rsidRPr="0062499F" w:rsidRDefault="00EC7D73" w:rsidP="00EC7D73">
      <w:pPr>
        <w:ind w:left="1068"/>
        <w:jc w:val="both"/>
        <w:rPr>
          <w:rFonts w:ascii="Arial" w:hAnsi="Arial" w:cs="Arial"/>
        </w:rPr>
      </w:pPr>
    </w:p>
    <w:p w14:paraId="162A610D" w14:textId="7FFF5167" w:rsidR="00EC7D73" w:rsidRPr="0062499F" w:rsidRDefault="00EC7D73" w:rsidP="00EC7D73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62499F">
        <w:rPr>
          <w:rFonts w:ascii="Arial" w:hAnsi="Arial" w:cs="Arial"/>
        </w:rPr>
        <w:t xml:space="preserve">Convocar o candidato </w:t>
      </w:r>
      <w:r w:rsidR="00224DE2" w:rsidRPr="00224DE2">
        <w:rPr>
          <w:rFonts w:ascii="Arial" w:hAnsi="Arial" w:cs="Arial"/>
          <w:b/>
          <w:bCs/>
        </w:rPr>
        <w:t>Sérgio Luís Simeão Silva</w:t>
      </w:r>
      <w:r w:rsidRPr="0062499F">
        <w:rPr>
          <w:rFonts w:ascii="Arial" w:hAnsi="Arial" w:cs="Arial"/>
        </w:rPr>
        <w:t xml:space="preserve"> para realizar sua matrícula institucional no Curso de Doutorado em História do Brasil.</w:t>
      </w:r>
    </w:p>
    <w:p w14:paraId="72D9DDE0" w14:textId="77777777" w:rsidR="00EC7D73" w:rsidRPr="0062499F" w:rsidRDefault="00EC7D73" w:rsidP="00EC7D73">
      <w:pPr>
        <w:pStyle w:val="PargrafodaLista"/>
        <w:rPr>
          <w:rFonts w:ascii="Arial" w:hAnsi="Arial" w:cs="Arial"/>
        </w:rPr>
      </w:pPr>
    </w:p>
    <w:p w14:paraId="2B21D662" w14:textId="77777777" w:rsidR="00EC7D73" w:rsidRPr="0062499F" w:rsidRDefault="00EC7D73" w:rsidP="00EC7D73">
      <w:pPr>
        <w:ind w:left="1068"/>
        <w:jc w:val="both"/>
        <w:rPr>
          <w:rFonts w:ascii="Arial" w:hAnsi="Arial" w:cs="Arial"/>
        </w:rPr>
      </w:pPr>
      <w:r w:rsidRPr="0062499F">
        <w:rPr>
          <w:rFonts w:ascii="Arial" w:hAnsi="Arial" w:cs="Arial"/>
        </w:rPr>
        <w:t xml:space="preserve">O candidato convocado deve entrar em contato com o PPGHB, pelo e-mail institucional </w:t>
      </w:r>
      <w:hyperlink r:id="rId7" w:history="1">
        <w:r w:rsidRPr="0062499F">
          <w:rPr>
            <w:rStyle w:val="Hyperlink"/>
            <w:rFonts w:ascii="Arial" w:hAnsi="Arial" w:cs="Arial"/>
          </w:rPr>
          <w:t>ppghb@ufpi.edu.br</w:t>
        </w:r>
      </w:hyperlink>
      <w:r w:rsidRPr="0062499F">
        <w:rPr>
          <w:rFonts w:ascii="Arial" w:hAnsi="Arial" w:cs="Arial"/>
        </w:rPr>
        <w:t xml:space="preserve">. </w:t>
      </w:r>
    </w:p>
    <w:p w14:paraId="4C2A38C1" w14:textId="77777777" w:rsidR="00EC7D73" w:rsidRPr="0062499F" w:rsidRDefault="00EC7D73" w:rsidP="00EC7D73">
      <w:pPr>
        <w:ind w:left="1068"/>
        <w:jc w:val="both"/>
        <w:rPr>
          <w:rFonts w:ascii="Arial" w:hAnsi="Arial" w:cs="Arial"/>
        </w:rPr>
      </w:pPr>
    </w:p>
    <w:p w14:paraId="0AD02513" w14:textId="77777777" w:rsidR="00EC7D73" w:rsidRDefault="00EC7D73" w:rsidP="00EC7D73">
      <w:pPr>
        <w:ind w:left="1068"/>
        <w:jc w:val="both"/>
        <w:rPr>
          <w:rFonts w:ascii="Arial" w:hAnsi="Arial" w:cs="Arial"/>
        </w:rPr>
      </w:pPr>
      <w:r w:rsidRPr="0062499F">
        <w:rPr>
          <w:rFonts w:ascii="Arial" w:hAnsi="Arial" w:cs="Arial"/>
        </w:rPr>
        <w:t>Não havendo manifestação do candidato convocado, no prazo de 48 horas, a Coordenação do PPGHB, providenciará o chamamento do próximo candidato aprovado no Processo seletivo específico.</w:t>
      </w:r>
    </w:p>
    <w:p w14:paraId="6E2AFF06" w14:textId="77777777" w:rsidR="00EC7D73" w:rsidRDefault="00EC7D73" w:rsidP="00EC7D73">
      <w:pPr>
        <w:ind w:left="1068"/>
        <w:jc w:val="both"/>
        <w:rPr>
          <w:rFonts w:ascii="Arial" w:hAnsi="Arial" w:cs="Arial"/>
        </w:rPr>
      </w:pPr>
    </w:p>
    <w:p w14:paraId="02868112" w14:textId="77777777" w:rsidR="00EC7D73" w:rsidRDefault="00EC7D73" w:rsidP="00EC7D73">
      <w:pPr>
        <w:ind w:left="1068"/>
        <w:jc w:val="both"/>
        <w:rPr>
          <w:rFonts w:ascii="Arial" w:hAnsi="Arial" w:cs="Arial"/>
        </w:rPr>
      </w:pPr>
    </w:p>
    <w:p w14:paraId="7D1234A0" w14:textId="77777777" w:rsidR="00EC7D73" w:rsidRDefault="00EC7D73" w:rsidP="00EC7D73">
      <w:pPr>
        <w:ind w:left="1068"/>
        <w:jc w:val="center"/>
        <w:rPr>
          <w:rFonts w:ascii="Arial" w:hAnsi="Arial" w:cs="Arial"/>
        </w:rPr>
      </w:pPr>
    </w:p>
    <w:p w14:paraId="3E79DAF5" w14:textId="0B9DDD1D" w:rsidR="00EC7D73" w:rsidRDefault="00EC7D73" w:rsidP="00EC7D73">
      <w:pPr>
        <w:ind w:left="1068"/>
        <w:jc w:val="center"/>
        <w:rPr>
          <w:rFonts w:ascii="Arial" w:hAnsi="Arial" w:cs="Arial"/>
        </w:rPr>
      </w:pPr>
      <w:r>
        <w:rPr>
          <w:rFonts w:ascii="Arial" w:hAnsi="Arial" w:cs="Arial"/>
        </w:rPr>
        <w:t>Teresina 1</w:t>
      </w:r>
      <w:r w:rsidR="00224DE2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de março de 2022.</w:t>
      </w:r>
    </w:p>
    <w:p w14:paraId="63D1CB15" w14:textId="77777777" w:rsidR="00EC7D73" w:rsidRDefault="00EC7D73" w:rsidP="00EC7D73">
      <w:pPr>
        <w:ind w:left="1068"/>
        <w:jc w:val="center"/>
        <w:rPr>
          <w:rFonts w:ascii="Arial" w:hAnsi="Arial" w:cs="Arial"/>
        </w:rPr>
      </w:pPr>
    </w:p>
    <w:p w14:paraId="0268DBEB" w14:textId="40FC8CD9" w:rsidR="00EC7D73" w:rsidRDefault="00EC7D73" w:rsidP="00EC7D73">
      <w:pPr>
        <w:ind w:left="1068"/>
        <w:jc w:val="center"/>
        <w:rPr>
          <w:rFonts w:ascii="Arial" w:hAnsi="Arial" w:cs="Arial"/>
        </w:rPr>
      </w:pPr>
    </w:p>
    <w:p w14:paraId="6578ED92" w14:textId="77777777" w:rsidR="00EC7D73" w:rsidRDefault="00EC7D73" w:rsidP="00EC7D73">
      <w:pPr>
        <w:jc w:val="center"/>
      </w:pPr>
      <w:bookmarkStart w:id="0" w:name="_Hlk68014651"/>
      <w:r>
        <w:rPr>
          <w:noProof/>
        </w:rPr>
        <w:drawing>
          <wp:inline distT="0" distB="0" distL="114300" distR="114300" wp14:anchorId="6B3EE40F" wp14:editId="66C01479">
            <wp:extent cx="2331085" cy="723900"/>
            <wp:effectExtent l="0" t="0" r="0" b="0"/>
            <wp:docPr id="2" name="Imagem 2" descr="aSSS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aSSS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1409" cy="73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3B44A8F" w14:textId="77777777" w:rsidR="00EC7D73" w:rsidRDefault="00EC7D73" w:rsidP="00EC7D73">
      <w:pPr>
        <w:ind w:left="1068"/>
        <w:jc w:val="center"/>
        <w:rPr>
          <w:rFonts w:ascii="Arial" w:hAnsi="Arial" w:cs="Arial"/>
        </w:rPr>
      </w:pPr>
    </w:p>
    <w:p w14:paraId="0BC98072" w14:textId="77777777" w:rsidR="00EC7D73" w:rsidRDefault="00EC7D73" w:rsidP="00EC7D73">
      <w:pPr>
        <w:ind w:left="2484" w:firstLine="348"/>
        <w:rPr>
          <w:rFonts w:ascii="Arial" w:hAnsi="Arial" w:cs="Arial"/>
        </w:rPr>
      </w:pPr>
      <w:r>
        <w:rPr>
          <w:rFonts w:ascii="Arial" w:hAnsi="Arial" w:cs="Arial"/>
        </w:rPr>
        <w:t>Pedro Vilarinho Castelo Branco</w:t>
      </w:r>
    </w:p>
    <w:p w14:paraId="4C514020" w14:textId="71DE5E10" w:rsidR="00EC7D73" w:rsidRPr="0062499F" w:rsidRDefault="00EC7D73" w:rsidP="00EC7D73">
      <w:pPr>
        <w:ind w:left="2136" w:firstLine="696"/>
        <w:rPr>
          <w:rFonts w:ascii="Arial" w:hAnsi="Arial" w:cs="Arial"/>
        </w:rPr>
      </w:pPr>
      <w:r>
        <w:rPr>
          <w:rFonts w:ascii="Arial" w:hAnsi="Arial" w:cs="Arial"/>
        </w:rPr>
        <w:t>Coordenador do PPGHB-UFPI.</w:t>
      </w:r>
    </w:p>
    <w:p w14:paraId="6415EA9F" w14:textId="77777777" w:rsidR="00EC7D73" w:rsidRPr="0062499F" w:rsidRDefault="00EC7D73" w:rsidP="00EC7D73">
      <w:pPr>
        <w:jc w:val="center"/>
        <w:rPr>
          <w:rFonts w:ascii="Arial" w:hAnsi="Arial" w:cs="Arial"/>
        </w:rPr>
      </w:pPr>
    </w:p>
    <w:p w14:paraId="37D6D2F8" w14:textId="77777777" w:rsidR="00EC7D73" w:rsidRPr="0062499F" w:rsidRDefault="00EC7D73" w:rsidP="00EC7D73"/>
    <w:p w14:paraId="47683B93" w14:textId="77777777" w:rsidR="00EC7D73" w:rsidRPr="0062499F" w:rsidRDefault="00EC7D73" w:rsidP="00EC7D73"/>
    <w:p w14:paraId="773F885E" w14:textId="77777777" w:rsidR="00245869" w:rsidRDefault="00245869"/>
    <w:sectPr w:rsidR="00245869">
      <w:headerReference w:type="default" r:id="rId9"/>
      <w:pgSz w:w="11906" w:h="16838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9FA6C" w14:textId="77777777" w:rsidR="008E5D7F" w:rsidRDefault="008E5D7F">
      <w:r>
        <w:separator/>
      </w:r>
    </w:p>
  </w:endnote>
  <w:endnote w:type="continuationSeparator" w:id="0">
    <w:p w14:paraId="402E91BE" w14:textId="77777777" w:rsidR="008E5D7F" w:rsidRDefault="008E5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01917" w14:textId="77777777" w:rsidR="008E5D7F" w:rsidRDefault="008E5D7F">
      <w:r>
        <w:separator/>
      </w:r>
    </w:p>
  </w:footnote>
  <w:footnote w:type="continuationSeparator" w:id="0">
    <w:p w14:paraId="33E2B003" w14:textId="77777777" w:rsidR="008E5D7F" w:rsidRDefault="008E5D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0D951" w14:textId="19D3241F" w:rsidR="00191BAB" w:rsidRDefault="00EC7D73" w:rsidP="00191BAB">
    <w:pPr>
      <w:jc w:val="center"/>
      <w:rPr>
        <w:rFonts w:ascii="Arial Narrow" w:hAnsi="Arial Narrow" w:cs="Arial"/>
        <w:b/>
        <w:sz w:val="20"/>
        <w:szCs w:val="20"/>
      </w:rPr>
    </w:pPr>
    <w:r>
      <w:rPr>
        <w:rFonts w:ascii="Arial Narrow" w:hAnsi="Arial Narrow" w:cs="Arial"/>
        <w:b/>
        <w:noProof/>
        <w:sz w:val="20"/>
        <w:szCs w:val="20"/>
        <w:lang w:eastAsia="pt-BR"/>
      </w:rPr>
      <w:drawing>
        <wp:inline distT="0" distB="0" distL="0" distR="0" wp14:anchorId="04C25B2F" wp14:editId="7ED70476">
          <wp:extent cx="487680" cy="739140"/>
          <wp:effectExtent l="0" t="0" r="7620" b="381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" cy="7391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000DB798" w14:textId="77777777" w:rsidR="00191BAB" w:rsidRDefault="00EC7D73" w:rsidP="00191BAB">
    <w:pPr>
      <w:jc w:val="center"/>
      <w:rPr>
        <w:rFonts w:ascii="Arial Narrow" w:hAnsi="Arial Narrow" w:cs="Arial"/>
        <w:b/>
        <w:sz w:val="20"/>
        <w:szCs w:val="20"/>
      </w:rPr>
    </w:pPr>
    <w:r>
      <w:rPr>
        <w:rFonts w:ascii="Arial Narrow" w:hAnsi="Arial Narrow" w:cs="Arial"/>
        <w:b/>
        <w:sz w:val="20"/>
        <w:szCs w:val="20"/>
      </w:rPr>
      <w:t xml:space="preserve">MINISTÉRIO DA EDUCAÇÃO </w:t>
    </w:r>
  </w:p>
  <w:p w14:paraId="2948FA6B" w14:textId="77777777" w:rsidR="00191BAB" w:rsidRDefault="00EC7D73" w:rsidP="00191BAB">
    <w:pPr>
      <w:jc w:val="center"/>
      <w:rPr>
        <w:rFonts w:ascii="Arial Narrow" w:hAnsi="Arial Narrow" w:cs="Arial"/>
        <w:b/>
        <w:sz w:val="20"/>
        <w:szCs w:val="20"/>
      </w:rPr>
    </w:pPr>
    <w:r>
      <w:rPr>
        <w:rFonts w:ascii="Arial Narrow" w:hAnsi="Arial Narrow" w:cs="Arial"/>
        <w:b/>
        <w:sz w:val="20"/>
        <w:szCs w:val="20"/>
      </w:rPr>
      <w:t>UNIVERSIDADE FEDERAL DO PIAUÍ</w:t>
    </w:r>
  </w:p>
  <w:p w14:paraId="6FBB9730" w14:textId="77777777" w:rsidR="00191BAB" w:rsidRDefault="00EC7D73" w:rsidP="00191BAB">
    <w:pPr>
      <w:jc w:val="center"/>
      <w:rPr>
        <w:rFonts w:ascii="Arial Narrow" w:hAnsi="Arial Narrow" w:cs="Arial"/>
        <w:b/>
        <w:sz w:val="20"/>
        <w:szCs w:val="20"/>
      </w:rPr>
    </w:pPr>
    <w:r>
      <w:rPr>
        <w:rFonts w:ascii="Arial Narrow" w:hAnsi="Arial Narrow" w:cs="Arial"/>
        <w:b/>
        <w:sz w:val="20"/>
        <w:szCs w:val="20"/>
      </w:rPr>
      <w:t>PRÓ-REITORIA DE ENSINO DE PÓS-GRADUAÇÃO</w:t>
    </w:r>
  </w:p>
  <w:p w14:paraId="0AA3FC62" w14:textId="77777777" w:rsidR="00191BAB" w:rsidRDefault="00EC7D73" w:rsidP="00191BAB">
    <w:pPr>
      <w:jc w:val="center"/>
      <w:rPr>
        <w:rFonts w:ascii="Arial Narrow" w:hAnsi="Arial Narrow" w:cs="Arial"/>
        <w:bCs/>
        <w:i/>
        <w:iCs/>
        <w:sz w:val="20"/>
        <w:szCs w:val="20"/>
      </w:rPr>
    </w:pPr>
    <w:r>
      <w:rPr>
        <w:rFonts w:ascii="Arial Narrow" w:hAnsi="Arial Narrow" w:cs="Arial"/>
        <w:b/>
        <w:sz w:val="20"/>
        <w:szCs w:val="20"/>
      </w:rPr>
      <w:t>COORDENADORIA DE PÓS-GRADUAÇÃO – coor.pos@ufpi.edu.br</w:t>
    </w:r>
  </w:p>
  <w:p w14:paraId="5015FD76" w14:textId="77777777" w:rsidR="00191BAB" w:rsidRDefault="00EC7D73" w:rsidP="00191BAB">
    <w:pPr>
      <w:jc w:val="center"/>
      <w:rPr>
        <w:rFonts w:ascii="Arial Narrow" w:eastAsia="Arial Narrow" w:hAnsi="Arial Narrow" w:cs="Arial Narrow"/>
        <w:bCs/>
        <w:i/>
        <w:iCs/>
        <w:sz w:val="20"/>
        <w:szCs w:val="20"/>
      </w:rPr>
    </w:pPr>
    <w:r>
      <w:rPr>
        <w:rFonts w:ascii="Arial Narrow" w:hAnsi="Arial Narrow" w:cs="Arial"/>
        <w:bCs/>
        <w:i/>
        <w:iCs/>
        <w:sz w:val="20"/>
        <w:szCs w:val="20"/>
      </w:rPr>
      <w:t xml:space="preserve">Campus Universitário Min. Petrônio Portella – Bairro </w:t>
    </w:r>
    <w:proofErr w:type="spellStart"/>
    <w:r>
      <w:rPr>
        <w:rFonts w:ascii="Arial Narrow" w:hAnsi="Arial Narrow" w:cs="Arial"/>
        <w:bCs/>
        <w:i/>
        <w:iCs/>
        <w:sz w:val="20"/>
        <w:szCs w:val="20"/>
      </w:rPr>
      <w:t>Ininga</w:t>
    </w:r>
    <w:proofErr w:type="spellEnd"/>
    <w:r>
      <w:rPr>
        <w:rFonts w:ascii="Arial Narrow" w:hAnsi="Arial Narrow" w:cs="Arial"/>
        <w:bCs/>
        <w:i/>
        <w:iCs/>
        <w:sz w:val="20"/>
        <w:szCs w:val="20"/>
      </w:rPr>
      <w:t xml:space="preserve"> – BL 06</w:t>
    </w:r>
  </w:p>
  <w:p w14:paraId="76A98B1B" w14:textId="77777777" w:rsidR="00191BAB" w:rsidRDefault="00EC7D73" w:rsidP="00191BAB">
    <w:pPr>
      <w:jc w:val="center"/>
      <w:rPr>
        <w:rFonts w:ascii="Arial Narrow" w:hAnsi="Arial Narrow" w:cs="Arial"/>
        <w:b/>
        <w:color w:val="000080"/>
      </w:rPr>
    </w:pPr>
    <w:r>
      <w:rPr>
        <w:rFonts w:ascii="Arial Narrow" w:eastAsia="Arial Narrow" w:hAnsi="Arial Narrow" w:cs="Arial Narrow"/>
        <w:bCs/>
        <w:i/>
        <w:iCs/>
        <w:sz w:val="20"/>
        <w:szCs w:val="20"/>
      </w:rPr>
      <w:t xml:space="preserve"> </w:t>
    </w:r>
    <w:r>
      <w:rPr>
        <w:rFonts w:ascii="Arial Narrow" w:hAnsi="Arial Narrow" w:cs="Arial"/>
        <w:bCs/>
        <w:i/>
        <w:iCs/>
        <w:sz w:val="20"/>
        <w:szCs w:val="20"/>
      </w:rPr>
      <w:t>64049-550 – Teresina-PI – Fone (86) 3237-1883</w:t>
    </w:r>
  </w:p>
  <w:p w14:paraId="614A7295" w14:textId="77777777" w:rsidR="00191BAB" w:rsidRDefault="008E5D7F" w:rsidP="00191BAB">
    <w:pPr>
      <w:jc w:val="center"/>
      <w:rPr>
        <w:rFonts w:ascii="Arial Narrow" w:hAnsi="Arial Narrow" w:cs="Arial"/>
        <w:b/>
        <w:color w:val="000080"/>
      </w:rPr>
    </w:pPr>
  </w:p>
  <w:p w14:paraId="001AAE00" w14:textId="77777777" w:rsidR="00191BAB" w:rsidRDefault="008E5D7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CD1125"/>
    <w:multiLevelType w:val="hybridMultilevel"/>
    <w:tmpl w:val="E9FE7956"/>
    <w:lvl w:ilvl="0" w:tplc="E8BAA3A8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D73"/>
    <w:rsid w:val="00224DE2"/>
    <w:rsid w:val="00245869"/>
    <w:rsid w:val="008E5D7F"/>
    <w:rsid w:val="0095657C"/>
    <w:rsid w:val="00EC7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F8657"/>
  <w15:chartTrackingRefBased/>
  <w15:docId w15:val="{35416592-2F4A-464A-A704-6AD248656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D73"/>
    <w:pPr>
      <w:suppressAutoHyphens/>
      <w:spacing w:after="0" w:line="240" w:lineRule="auto"/>
    </w:pPr>
    <w:rPr>
      <w:rFonts w:eastAsia="Times New Roman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EC7D73"/>
    <w:rPr>
      <w:color w:val="0000FF"/>
      <w:u w:val="single"/>
    </w:rPr>
  </w:style>
  <w:style w:type="paragraph" w:styleId="Cabealho">
    <w:name w:val="header"/>
    <w:basedOn w:val="Normal"/>
    <w:link w:val="CabealhoChar"/>
    <w:rsid w:val="00EC7D73"/>
    <w:rPr>
      <w:rFonts w:ascii="Arial" w:hAnsi="Arial" w:cs="Arial"/>
      <w:szCs w:val="20"/>
      <w:lang w:eastAsia="ko-KR"/>
    </w:rPr>
  </w:style>
  <w:style w:type="character" w:customStyle="1" w:styleId="CabealhoChar">
    <w:name w:val="Cabeçalho Char"/>
    <w:basedOn w:val="Fontepargpadro"/>
    <w:link w:val="Cabealho"/>
    <w:rsid w:val="00EC7D73"/>
    <w:rPr>
      <w:rFonts w:ascii="Arial" w:eastAsia="Times New Roman" w:hAnsi="Arial" w:cs="Arial"/>
      <w:szCs w:val="20"/>
      <w:lang w:eastAsia="ko-KR"/>
    </w:rPr>
  </w:style>
  <w:style w:type="paragraph" w:styleId="PargrafodaLista">
    <w:name w:val="List Paragraph"/>
    <w:basedOn w:val="Normal"/>
    <w:qFormat/>
    <w:rsid w:val="00EC7D7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ppghb@ufpi.edu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729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Vilarinho</dc:creator>
  <cp:keywords/>
  <dc:description/>
  <cp:lastModifiedBy>Pedro Vilarinho</cp:lastModifiedBy>
  <cp:revision>3</cp:revision>
  <dcterms:created xsi:type="dcterms:W3CDTF">2022-03-15T19:26:00Z</dcterms:created>
  <dcterms:modified xsi:type="dcterms:W3CDTF">2022-03-15T19:27:00Z</dcterms:modified>
</cp:coreProperties>
</file>